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6E83" w14:textId="09646A83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t>ProConsulting – Defining Success in Business</w:t>
      </w:r>
    </w:p>
    <w:p w14:paraId="4F006E6E" w14:textId="77777777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t>About Us</w:t>
      </w:r>
      <w:r w:rsidRPr="00120078">
        <w:rPr>
          <w:lang w:val="ro-MD"/>
        </w:rPr>
        <w:br/>
        <w:t>Founded in 2003, ProConsulting is a leading business consultancy in Moldova, established by experts in strategic planning, banking, and international projects. The firm offers a comprehensive suite of consulting services to local companies, foreign investors, and public institutions.</w:t>
      </w:r>
    </w:p>
    <w:p w14:paraId="5E995FCE" w14:textId="77777777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t>Mission</w:t>
      </w:r>
      <w:r w:rsidRPr="00120078">
        <w:rPr>
          <w:lang w:val="ro-MD"/>
        </w:rPr>
        <w:br/>
        <w:t>Our mission is to support the development of local businesses and public institutions by providing unique, high-quality consulting services in investment analysis and implementation.</w:t>
      </w:r>
    </w:p>
    <w:p w14:paraId="3CFD469D" w14:textId="77777777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t>Core Values</w:t>
      </w:r>
      <w:r w:rsidRPr="00120078">
        <w:rPr>
          <w:lang w:val="ro-MD"/>
        </w:rPr>
        <w:br/>
        <w:t>Ethics, customer orientation, professionalism, precision, and confidentiality.</w:t>
      </w:r>
    </w:p>
    <w:p w14:paraId="5B8ADAA3" w14:textId="77777777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t>Expertise</w:t>
      </w:r>
    </w:p>
    <w:p w14:paraId="78F284BD" w14:textId="77777777" w:rsidR="00647C46" w:rsidRPr="00120078" w:rsidRDefault="00647C46" w:rsidP="00647C46">
      <w:pPr>
        <w:numPr>
          <w:ilvl w:val="0"/>
          <w:numId w:val="1"/>
        </w:numPr>
        <w:spacing w:before="100" w:beforeAutospacing="1" w:after="100" w:afterAutospacing="1"/>
        <w:rPr>
          <w:lang w:val="ro-MD"/>
        </w:rPr>
      </w:pPr>
      <w:r w:rsidRPr="00120078">
        <w:rPr>
          <w:lang w:val="ro-MD"/>
        </w:rPr>
        <w:t>Strategic Management &amp; Project Management</w:t>
      </w:r>
    </w:p>
    <w:p w14:paraId="0ADB4B96" w14:textId="77777777" w:rsidR="00647C46" w:rsidRPr="00120078" w:rsidRDefault="00647C46" w:rsidP="00647C46">
      <w:pPr>
        <w:numPr>
          <w:ilvl w:val="0"/>
          <w:numId w:val="1"/>
        </w:numPr>
        <w:spacing w:before="100" w:beforeAutospacing="1" w:after="100" w:afterAutospacing="1"/>
        <w:rPr>
          <w:lang w:val="ro-MD"/>
        </w:rPr>
      </w:pPr>
      <w:r w:rsidRPr="00120078">
        <w:rPr>
          <w:lang w:val="ro-MD"/>
        </w:rPr>
        <w:t>Business Process Optimization</w:t>
      </w:r>
    </w:p>
    <w:p w14:paraId="19EF75F6" w14:textId="77777777" w:rsidR="00647C46" w:rsidRPr="00120078" w:rsidRDefault="00647C46" w:rsidP="00647C46">
      <w:pPr>
        <w:numPr>
          <w:ilvl w:val="0"/>
          <w:numId w:val="1"/>
        </w:numPr>
        <w:spacing w:before="100" w:beforeAutospacing="1" w:after="100" w:afterAutospacing="1"/>
        <w:rPr>
          <w:lang w:val="ro-MD"/>
        </w:rPr>
      </w:pPr>
      <w:r w:rsidRPr="00120078">
        <w:rPr>
          <w:lang w:val="ro-MD"/>
        </w:rPr>
        <w:t>Financial &amp; Investment Consulting</w:t>
      </w:r>
    </w:p>
    <w:p w14:paraId="128D2840" w14:textId="77777777" w:rsidR="00647C46" w:rsidRPr="00120078" w:rsidRDefault="00647C46" w:rsidP="00647C46">
      <w:pPr>
        <w:numPr>
          <w:ilvl w:val="0"/>
          <w:numId w:val="1"/>
        </w:numPr>
        <w:spacing w:before="100" w:beforeAutospacing="1" w:after="100" w:afterAutospacing="1"/>
        <w:rPr>
          <w:lang w:val="ro-MD"/>
        </w:rPr>
      </w:pPr>
      <w:r w:rsidRPr="00120078">
        <w:rPr>
          <w:lang w:val="ro-MD"/>
        </w:rPr>
        <w:t>Public Services Development</w:t>
      </w:r>
    </w:p>
    <w:p w14:paraId="4C4DD679" w14:textId="77777777" w:rsidR="00647C46" w:rsidRPr="00120078" w:rsidRDefault="00647C46" w:rsidP="00647C46">
      <w:pPr>
        <w:numPr>
          <w:ilvl w:val="0"/>
          <w:numId w:val="1"/>
        </w:numPr>
        <w:spacing w:before="100" w:beforeAutospacing="1" w:after="100" w:afterAutospacing="1"/>
        <w:rPr>
          <w:lang w:val="ro-MD"/>
        </w:rPr>
      </w:pPr>
      <w:r w:rsidRPr="00120078">
        <w:rPr>
          <w:lang w:val="ro-MD"/>
        </w:rPr>
        <w:t>Legal Consulting and Valuation Services</w:t>
      </w:r>
    </w:p>
    <w:p w14:paraId="6129B4C6" w14:textId="77777777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t>Achievements</w:t>
      </w:r>
      <w:r w:rsidRPr="00120078">
        <w:rPr>
          <w:lang w:val="ro-MD"/>
        </w:rPr>
        <w:br/>
        <w:t>With over 20 years in the industry, ProConsulting has completed more than 1,500 projects and developed 2,200 business plans for a diverse clientele.</w:t>
      </w:r>
    </w:p>
    <w:p w14:paraId="18090173" w14:textId="77777777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t>Why Choose Us</w:t>
      </w:r>
    </w:p>
    <w:p w14:paraId="2C89535F" w14:textId="77777777" w:rsidR="00647C46" w:rsidRPr="00120078" w:rsidRDefault="00647C46" w:rsidP="00647C46">
      <w:pPr>
        <w:numPr>
          <w:ilvl w:val="0"/>
          <w:numId w:val="2"/>
        </w:numPr>
        <w:spacing w:before="100" w:beforeAutospacing="1" w:after="100" w:afterAutospacing="1"/>
        <w:rPr>
          <w:lang w:val="ro-MD"/>
        </w:rPr>
      </w:pPr>
      <w:r w:rsidRPr="00120078">
        <w:rPr>
          <w:lang w:val="ro-MD"/>
        </w:rPr>
        <w:t>Innovative solutions and continuous support post-project</w:t>
      </w:r>
    </w:p>
    <w:p w14:paraId="2B503F00" w14:textId="77777777" w:rsidR="00647C46" w:rsidRPr="00120078" w:rsidRDefault="00647C46" w:rsidP="00647C46">
      <w:pPr>
        <w:numPr>
          <w:ilvl w:val="0"/>
          <w:numId w:val="2"/>
        </w:numPr>
        <w:spacing w:before="100" w:beforeAutospacing="1" w:after="100" w:afterAutospacing="1"/>
        <w:rPr>
          <w:lang w:val="ro-MD"/>
        </w:rPr>
      </w:pPr>
      <w:r w:rsidRPr="00120078">
        <w:rPr>
          <w:lang w:val="ro-MD"/>
        </w:rPr>
        <w:t>Extensive partnerships with local banks, international agencies, and certification in global programs (e.g., AMCOR, Balanced Scorecard)</w:t>
      </w:r>
    </w:p>
    <w:p w14:paraId="408DB486" w14:textId="77777777" w:rsidR="00647C46" w:rsidRPr="00120078" w:rsidRDefault="00647C46" w:rsidP="00647C46">
      <w:pPr>
        <w:numPr>
          <w:ilvl w:val="0"/>
          <w:numId w:val="2"/>
        </w:numPr>
        <w:spacing w:before="100" w:beforeAutospacing="1" w:after="100" w:afterAutospacing="1"/>
        <w:rPr>
          <w:lang w:val="ro-MD"/>
        </w:rPr>
      </w:pPr>
      <w:r w:rsidRPr="00120078">
        <w:rPr>
          <w:lang w:val="ro-MD"/>
        </w:rPr>
        <w:t>Advanced financial and performance management software</w:t>
      </w:r>
    </w:p>
    <w:p w14:paraId="17534423" w14:textId="77777777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t>Partners &amp; Clients</w:t>
      </w:r>
      <w:r w:rsidRPr="00120078">
        <w:rPr>
          <w:lang w:val="ro-MD"/>
        </w:rPr>
        <w:br/>
        <w:t>Collaborations with banks, local microfinance institutions, and international organizations (UNDP, USAID, GIZ), as well as various local companies and public bodies.</w:t>
      </w:r>
    </w:p>
    <w:p w14:paraId="61EFB457" w14:textId="3B72246A" w:rsidR="00647C46" w:rsidRPr="00120078" w:rsidRDefault="00647C46">
      <w:pPr>
        <w:spacing w:after="160" w:line="259" w:lineRule="auto"/>
        <w:rPr>
          <w:lang w:val="ro-MD"/>
        </w:rPr>
      </w:pPr>
      <w:r w:rsidRPr="00120078">
        <w:rPr>
          <w:lang w:val="ro-MD"/>
        </w:rPr>
        <w:br w:type="page"/>
      </w:r>
    </w:p>
    <w:p w14:paraId="606A75FA" w14:textId="1B71C4CC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lastRenderedPageBreak/>
        <w:t>ProConsulting – Definirea Succesului in Afaceri</w:t>
      </w:r>
    </w:p>
    <w:p w14:paraId="6F3CE42A" w14:textId="77777777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t>Despre noi</w:t>
      </w:r>
      <w:r w:rsidRPr="00120078">
        <w:rPr>
          <w:lang w:val="ro-MD"/>
        </w:rPr>
        <w:br/>
        <w:t>Fondată în 2003, ProConsulting este o firmă de consultanță de top în Moldova, creată de experți cu experiență în planificare strategică, sectorul bancar și proiecte internaționale. Oferă o gamă largă de servicii de consultanță pentru companiile locale, investitorii străini și instituțiile publice.</w:t>
      </w:r>
    </w:p>
    <w:p w14:paraId="0E0A1220" w14:textId="77777777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t>Misiune</w:t>
      </w:r>
      <w:r w:rsidRPr="00120078">
        <w:rPr>
          <w:lang w:val="ro-MD"/>
        </w:rPr>
        <w:br/>
        <w:t>Susținem dezvoltarea companiilor locale și a instituțiilor publice prin servicii de consultanță unice, de înaltă calitate, în analiza și implementarea investițiilor.</w:t>
      </w:r>
    </w:p>
    <w:p w14:paraId="33661AA3" w14:textId="77777777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t>Valori de bază</w:t>
      </w:r>
      <w:r w:rsidRPr="00120078">
        <w:rPr>
          <w:lang w:val="ro-MD"/>
        </w:rPr>
        <w:br/>
        <w:t>Etică, orientare către client, profesionalism, precizie și confidențialitate.</w:t>
      </w:r>
    </w:p>
    <w:p w14:paraId="6F189DDA" w14:textId="22C4FFD1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t>Expertiză</w:t>
      </w:r>
      <w:r w:rsidR="00120078">
        <w:rPr>
          <w:rStyle w:val="Strong"/>
          <w:lang w:val="ro-MD"/>
        </w:rPr>
        <w:t xml:space="preserve"> și servicii </w:t>
      </w:r>
    </w:p>
    <w:p w14:paraId="71ECE9D5" w14:textId="6811C9E6" w:rsidR="00120078" w:rsidRPr="00120078" w:rsidRDefault="00120078" w:rsidP="00120078">
      <w:pPr>
        <w:numPr>
          <w:ilvl w:val="0"/>
          <w:numId w:val="3"/>
        </w:numPr>
        <w:spacing w:before="100" w:beforeAutospacing="1" w:after="100" w:afterAutospacing="1"/>
        <w:rPr>
          <w:b/>
          <w:bCs/>
          <w:lang w:val="ro-MD"/>
        </w:rPr>
      </w:pPr>
      <w:r w:rsidRPr="00120078">
        <w:rPr>
          <w:rStyle w:val="Strong"/>
          <w:lang w:val="ro-MD"/>
        </w:rPr>
        <w:t>Consultanță financiară și de investiții</w:t>
      </w:r>
      <w:r>
        <w:rPr>
          <w:rStyle w:val="Strong"/>
          <w:lang w:val="ro-MD"/>
        </w:rPr>
        <w:t xml:space="preserve"> – </w:t>
      </w:r>
      <w:r w:rsidRPr="00120078">
        <w:rPr>
          <w:rStyle w:val="Strong"/>
          <w:b w:val="0"/>
          <w:bCs w:val="0"/>
          <w:lang w:val="ro-MD"/>
        </w:rPr>
        <w:t>studii de fezabilitate</w:t>
      </w:r>
      <w:r w:rsidRPr="00120078">
        <w:rPr>
          <w:rStyle w:val="Strong"/>
          <w:b w:val="0"/>
          <w:bCs w:val="0"/>
          <w:lang w:val="ro-MD"/>
        </w:rPr>
        <w:t>, analiza cost-beneficiu, proiecte PPP, plan de afaceri și aplicații finanțări</w:t>
      </w:r>
      <w:r>
        <w:rPr>
          <w:rStyle w:val="Strong"/>
          <w:b w:val="0"/>
          <w:bCs w:val="0"/>
          <w:lang w:val="ro-MD"/>
        </w:rPr>
        <w:t>, modelare financiară.</w:t>
      </w:r>
    </w:p>
    <w:p w14:paraId="54D0EA36" w14:textId="1E336F37" w:rsidR="00120078" w:rsidRPr="00120078" w:rsidRDefault="00647C46" w:rsidP="00647C46">
      <w:pPr>
        <w:numPr>
          <w:ilvl w:val="0"/>
          <w:numId w:val="3"/>
        </w:numPr>
        <w:spacing w:before="100" w:beforeAutospacing="1" w:after="100" w:afterAutospacing="1"/>
        <w:rPr>
          <w:rStyle w:val="Strong"/>
          <w:b w:val="0"/>
          <w:bCs w:val="0"/>
          <w:lang w:val="ro-MD"/>
        </w:rPr>
      </w:pPr>
      <w:r w:rsidRPr="00120078">
        <w:rPr>
          <w:rStyle w:val="Strong"/>
          <w:lang w:val="ro-MD"/>
        </w:rPr>
        <w:t>Management strategic</w:t>
      </w:r>
      <w:r w:rsidR="00120078">
        <w:rPr>
          <w:rStyle w:val="Strong"/>
          <w:lang w:val="ro-MD"/>
        </w:rPr>
        <w:t xml:space="preserve"> - </w:t>
      </w:r>
      <w:r w:rsidR="00120078" w:rsidRPr="00120078">
        <w:rPr>
          <w:rStyle w:val="Strong"/>
          <w:b w:val="0"/>
          <w:bCs w:val="0"/>
          <w:lang w:val="ro-MD"/>
        </w:rPr>
        <w:t xml:space="preserve">strategii business, </w:t>
      </w:r>
      <w:r w:rsidR="00120078">
        <w:rPr>
          <w:rStyle w:val="Strong"/>
          <w:b w:val="0"/>
          <w:bCs w:val="0"/>
          <w:lang w:val="ro-MD"/>
        </w:rPr>
        <w:t xml:space="preserve">plan strategic de dezvoltare a afacerii, </w:t>
      </w:r>
      <w:r w:rsidR="00120078" w:rsidRPr="00120078">
        <w:rPr>
          <w:rStyle w:val="Strong"/>
          <w:b w:val="0"/>
          <w:bCs w:val="0"/>
          <w:lang w:val="ro-MD"/>
        </w:rPr>
        <w:t>strategii și planuri sectoriale, strategii de dezvoltare regiune</w:t>
      </w:r>
    </w:p>
    <w:p w14:paraId="1E6CAEB5" w14:textId="49895CC5" w:rsidR="00647C46" w:rsidRPr="00120078" w:rsidRDefault="00647C46" w:rsidP="00647C46">
      <w:pPr>
        <w:numPr>
          <w:ilvl w:val="0"/>
          <w:numId w:val="3"/>
        </w:numPr>
        <w:spacing w:before="100" w:beforeAutospacing="1" w:after="100" w:afterAutospacing="1"/>
        <w:rPr>
          <w:b/>
          <w:bCs/>
          <w:lang w:val="ro-MD"/>
        </w:rPr>
      </w:pPr>
      <w:r w:rsidRPr="00120078">
        <w:rPr>
          <w:rStyle w:val="Strong"/>
          <w:lang w:val="ro-MD"/>
        </w:rPr>
        <w:t>Management de proiect</w:t>
      </w:r>
      <w:r w:rsidR="00120078">
        <w:rPr>
          <w:rStyle w:val="Strong"/>
          <w:lang w:val="ro-MD"/>
        </w:rPr>
        <w:t xml:space="preserve"> – </w:t>
      </w:r>
      <w:r w:rsidR="00120078" w:rsidRPr="00120078">
        <w:rPr>
          <w:rStyle w:val="Strong"/>
          <w:b w:val="0"/>
          <w:bCs w:val="0"/>
          <w:lang w:val="ro-MD"/>
        </w:rPr>
        <w:t>implementare proiecte cu finanțare internațională</w:t>
      </w:r>
    </w:p>
    <w:p w14:paraId="4A7708A1" w14:textId="06BB7EE7" w:rsidR="00647C46" w:rsidRPr="00120078" w:rsidRDefault="00647C46" w:rsidP="00647C46">
      <w:pPr>
        <w:numPr>
          <w:ilvl w:val="0"/>
          <w:numId w:val="3"/>
        </w:numPr>
        <w:spacing w:before="100" w:beforeAutospacing="1" w:after="100" w:afterAutospacing="1"/>
        <w:rPr>
          <w:lang w:val="ro-MD"/>
        </w:rPr>
      </w:pPr>
      <w:r w:rsidRPr="00120078">
        <w:rPr>
          <w:rStyle w:val="Strong"/>
          <w:lang w:val="ro-MD"/>
        </w:rPr>
        <w:t>Optimizarea proceselor de afaceri</w:t>
      </w:r>
      <w:r w:rsidR="00120078">
        <w:rPr>
          <w:rStyle w:val="Strong"/>
          <w:lang w:val="ro-MD"/>
        </w:rPr>
        <w:t xml:space="preserve"> – </w:t>
      </w:r>
      <w:r w:rsidR="00120078" w:rsidRPr="00120078">
        <w:rPr>
          <w:rStyle w:val="Strong"/>
          <w:b w:val="0"/>
          <w:bCs w:val="0"/>
          <w:lang w:val="ro-MD"/>
        </w:rPr>
        <w:t>analiza și optimizarea proceselor</w:t>
      </w:r>
    </w:p>
    <w:p w14:paraId="46ED0C13" w14:textId="151606B1" w:rsidR="00647C46" w:rsidRPr="00120078" w:rsidRDefault="00647C46" w:rsidP="00647C46">
      <w:pPr>
        <w:numPr>
          <w:ilvl w:val="0"/>
          <w:numId w:val="3"/>
        </w:numPr>
        <w:spacing w:before="100" w:beforeAutospacing="1" w:after="100" w:afterAutospacing="1"/>
        <w:rPr>
          <w:b/>
          <w:bCs/>
          <w:lang w:val="ro-MD"/>
        </w:rPr>
      </w:pPr>
      <w:r w:rsidRPr="00120078">
        <w:rPr>
          <w:rStyle w:val="Strong"/>
          <w:lang w:val="ro-MD"/>
        </w:rPr>
        <w:t>Dezvoltarea serviciilor publice</w:t>
      </w:r>
      <w:r w:rsidR="00120078">
        <w:rPr>
          <w:rStyle w:val="Strong"/>
          <w:lang w:val="ro-MD"/>
        </w:rPr>
        <w:t xml:space="preserve"> – </w:t>
      </w:r>
      <w:r w:rsidR="00120078" w:rsidRPr="00120078">
        <w:rPr>
          <w:rStyle w:val="Strong"/>
          <w:b w:val="0"/>
          <w:bCs w:val="0"/>
          <w:lang w:val="ro-MD"/>
        </w:rPr>
        <w:t>analiza diagnostic, plan de dezvoltare serviciu</w:t>
      </w:r>
    </w:p>
    <w:p w14:paraId="0EF50022" w14:textId="445110AC" w:rsidR="00647C46" w:rsidRPr="00120078" w:rsidRDefault="00647C46" w:rsidP="00647C46">
      <w:pPr>
        <w:numPr>
          <w:ilvl w:val="0"/>
          <w:numId w:val="3"/>
        </w:numPr>
        <w:spacing w:before="100" w:beforeAutospacing="1" w:after="100" w:afterAutospacing="1"/>
        <w:rPr>
          <w:b/>
          <w:bCs/>
          <w:lang w:val="ro-MD"/>
        </w:rPr>
      </w:pPr>
      <w:r w:rsidRPr="00120078">
        <w:rPr>
          <w:rStyle w:val="Strong"/>
          <w:lang w:val="ro-MD"/>
        </w:rPr>
        <w:t>Consultanță juridică și evaluare</w:t>
      </w:r>
      <w:r w:rsidR="00120078">
        <w:rPr>
          <w:rStyle w:val="Strong"/>
          <w:lang w:val="ro-MD"/>
        </w:rPr>
        <w:t xml:space="preserve"> – </w:t>
      </w:r>
      <w:r w:rsidR="00120078" w:rsidRPr="00120078">
        <w:rPr>
          <w:rStyle w:val="Strong"/>
          <w:b w:val="0"/>
          <w:bCs w:val="0"/>
          <w:lang w:val="ro-MD"/>
        </w:rPr>
        <w:t>evaluare bunuri, evaluare afaceri și proiecte</w:t>
      </w:r>
    </w:p>
    <w:p w14:paraId="6812D9E9" w14:textId="63993BA6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t>Realizări</w:t>
      </w:r>
      <w:r w:rsidRPr="00120078">
        <w:rPr>
          <w:lang w:val="ro-MD"/>
        </w:rPr>
        <w:br/>
        <w:t xml:space="preserve">În peste 20 de ani de activitate, ProConsulting a realizat peste 1.500 de proiecte și a dezvoltat </w:t>
      </w:r>
      <w:r w:rsidR="00120078">
        <w:rPr>
          <w:lang w:val="ro-MD"/>
        </w:rPr>
        <w:t xml:space="preserve">peste </w:t>
      </w:r>
      <w:r w:rsidR="00BF10A7">
        <w:rPr>
          <w:lang w:val="ro-MD"/>
        </w:rPr>
        <w:t>30</w:t>
      </w:r>
      <w:r w:rsidRPr="00120078">
        <w:rPr>
          <w:lang w:val="ro-MD"/>
        </w:rPr>
        <w:t>00 de</w:t>
      </w:r>
      <w:r w:rsidR="00BF10A7">
        <w:rPr>
          <w:lang w:val="ro-MD"/>
        </w:rPr>
        <w:t xml:space="preserve"> </w:t>
      </w:r>
      <w:r w:rsidRPr="00120078">
        <w:rPr>
          <w:lang w:val="ro-MD"/>
        </w:rPr>
        <w:t xml:space="preserve">planuri de afaceri pentru </w:t>
      </w:r>
      <w:r w:rsidR="00BF10A7">
        <w:rPr>
          <w:lang w:val="ro-MD"/>
        </w:rPr>
        <w:t xml:space="preserve">IMMri din </w:t>
      </w:r>
      <w:r w:rsidRPr="00120078">
        <w:rPr>
          <w:lang w:val="ro-MD"/>
        </w:rPr>
        <w:t>diverse sectoare.</w:t>
      </w:r>
      <w:r w:rsidR="00BF10A7">
        <w:rPr>
          <w:lang w:val="ro-MD"/>
        </w:rPr>
        <w:t xml:space="preserve"> A asistat peste 2000 companii în atragerea finanțărilor cu un volum de peste 2 mlrd. Lei.</w:t>
      </w:r>
    </w:p>
    <w:p w14:paraId="363EBD60" w14:textId="77777777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t>De ce să ne alegeți</w:t>
      </w:r>
    </w:p>
    <w:p w14:paraId="1FF3DDC6" w14:textId="77777777" w:rsidR="00647C46" w:rsidRPr="00120078" w:rsidRDefault="00647C46" w:rsidP="00647C46">
      <w:pPr>
        <w:numPr>
          <w:ilvl w:val="0"/>
          <w:numId w:val="4"/>
        </w:numPr>
        <w:spacing w:before="100" w:beforeAutospacing="1" w:after="100" w:afterAutospacing="1"/>
        <w:rPr>
          <w:lang w:val="ro-MD"/>
        </w:rPr>
      </w:pPr>
      <w:r w:rsidRPr="00120078">
        <w:rPr>
          <w:lang w:val="ro-MD"/>
        </w:rPr>
        <w:t>Soluții inovatoare și suport continuu după finalizarea proiectelor</w:t>
      </w:r>
    </w:p>
    <w:p w14:paraId="698FBCDC" w14:textId="77777777" w:rsidR="00647C46" w:rsidRPr="00120078" w:rsidRDefault="00647C46" w:rsidP="00647C46">
      <w:pPr>
        <w:numPr>
          <w:ilvl w:val="0"/>
          <w:numId w:val="4"/>
        </w:numPr>
        <w:spacing w:before="100" w:beforeAutospacing="1" w:after="100" w:afterAutospacing="1"/>
        <w:rPr>
          <w:lang w:val="ro-MD"/>
        </w:rPr>
      </w:pPr>
      <w:r w:rsidRPr="00120078">
        <w:rPr>
          <w:lang w:val="ro-MD"/>
        </w:rPr>
        <w:t>Parteneriate puternice cu instituții financiare și agenții internaționale</w:t>
      </w:r>
    </w:p>
    <w:p w14:paraId="4A4D2C26" w14:textId="3F6A873E" w:rsidR="00647C46" w:rsidRPr="00120078" w:rsidRDefault="00647C46" w:rsidP="00647C46">
      <w:pPr>
        <w:numPr>
          <w:ilvl w:val="0"/>
          <w:numId w:val="4"/>
        </w:numPr>
        <w:spacing w:before="100" w:beforeAutospacing="1" w:after="100" w:afterAutospacing="1"/>
        <w:rPr>
          <w:lang w:val="ro-MD"/>
        </w:rPr>
      </w:pPr>
      <w:r w:rsidRPr="00120078">
        <w:rPr>
          <w:lang w:val="ro-MD"/>
        </w:rPr>
        <w:t>Certificări în programe globale (</w:t>
      </w:r>
      <w:r w:rsidR="00BF10A7">
        <w:rPr>
          <w:lang w:val="ro-MD"/>
        </w:rPr>
        <w:t>CMC</w:t>
      </w:r>
      <w:r w:rsidRPr="00120078">
        <w:rPr>
          <w:lang w:val="ro-MD"/>
        </w:rPr>
        <w:t>, Balanced Scorecard) și software avansat de management financiar și performanță</w:t>
      </w:r>
    </w:p>
    <w:p w14:paraId="0DA37AAF" w14:textId="77777777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t>Parteneri și Clienți</w:t>
      </w:r>
      <w:r w:rsidRPr="00120078">
        <w:rPr>
          <w:lang w:val="ro-MD"/>
        </w:rPr>
        <w:br/>
        <w:t>Colaborări cu bănci locale, instituții de microfinanțare și organizații internaționale, precum UNDP, USAID și GIZ, deservind o gamă variată de companii și instituții publice.</w:t>
      </w:r>
    </w:p>
    <w:p w14:paraId="53A64CFC" w14:textId="77777777" w:rsidR="00647C46" w:rsidRPr="00120078" w:rsidRDefault="00BF10A7" w:rsidP="00647C46">
      <w:pPr>
        <w:rPr>
          <w:lang w:val="ro-MD"/>
        </w:rPr>
      </w:pPr>
      <w:r w:rsidRPr="00120078">
        <w:rPr>
          <w:lang w:val="ro-MD"/>
        </w:rPr>
        <w:pict w14:anchorId="2C76B0D4">
          <v:rect id="_x0000_i1030" style="width:0;height:1.5pt" o:hralign="center" o:hrstd="t" o:hr="t" fillcolor="#a0a0a0" stroked="f"/>
        </w:pict>
      </w:r>
    </w:p>
    <w:p w14:paraId="2DE44F57" w14:textId="77777777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rStyle w:val="Strong"/>
          <w:lang w:val="ro-MD"/>
        </w:rPr>
        <w:t>Proiecte principale</w:t>
      </w:r>
    </w:p>
    <w:p w14:paraId="2AC496BF" w14:textId="77777777" w:rsidR="00647C46" w:rsidRPr="00120078" w:rsidRDefault="00647C46" w:rsidP="00647C46">
      <w:pPr>
        <w:pStyle w:val="NormalWeb"/>
        <w:numPr>
          <w:ilvl w:val="0"/>
          <w:numId w:val="5"/>
        </w:numPr>
        <w:rPr>
          <w:lang w:val="ro-MD"/>
        </w:rPr>
      </w:pPr>
      <w:r w:rsidRPr="00120078">
        <w:rPr>
          <w:rStyle w:val="Strong"/>
          <w:lang w:val="ro-MD"/>
        </w:rPr>
        <w:lastRenderedPageBreak/>
        <w:t>Strategia de Eco-Inovare pentru IMM-uri</w:t>
      </w:r>
      <w:r w:rsidRPr="00120078">
        <w:rPr>
          <w:lang w:val="ro-MD"/>
        </w:rPr>
        <w:br/>
        <w:t>A dezvoltat strategii de afaceri eco-inovatoare pentru IMM-uri, axate pe integrarea practicilor sustenabile în procesele de producție.</w:t>
      </w:r>
    </w:p>
    <w:p w14:paraId="52D7E491" w14:textId="77777777" w:rsidR="00647C46" w:rsidRPr="00120078" w:rsidRDefault="00647C46" w:rsidP="00647C46">
      <w:pPr>
        <w:pStyle w:val="NormalWeb"/>
        <w:numPr>
          <w:ilvl w:val="0"/>
          <w:numId w:val="5"/>
        </w:numPr>
        <w:rPr>
          <w:lang w:val="ro-MD"/>
        </w:rPr>
      </w:pPr>
      <w:r w:rsidRPr="00120078">
        <w:rPr>
          <w:rStyle w:val="Strong"/>
          <w:lang w:val="ro-MD"/>
        </w:rPr>
        <w:t>Programul de Mentorat IFAD</w:t>
      </w:r>
      <w:r w:rsidRPr="00120078">
        <w:rPr>
          <w:lang w:val="ro-MD"/>
        </w:rPr>
        <w:br/>
        <w:t>A gestionat un program de mentorat care susține tinerii și femeile antreprenor în planificarea afacerilor și accesul la finanțare, sprijinind dezvoltarea economică rurală.</w:t>
      </w:r>
    </w:p>
    <w:p w14:paraId="3F687DF2" w14:textId="77777777" w:rsidR="00647C46" w:rsidRPr="00120078" w:rsidRDefault="00647C46" w:rsidP="00647C46">
      <w:pPr>
        <w:pStyle w:val="NormalWeb"/>
        <w:numPr>
          <w:ilvl w:val="0"/>
          <w:numId w:val="5"/>
        </w:numPr>
        <w:rPr>
          <w:lang w:val="ro-MD"/>
        </w:rPr>
      </w:pPr>
      <w:r w:rsidRPr="00120078">
        <w:rPr>
          <w:rStyle w:val="Strong"/>
          <w:lang w:val="ro-MD"/>
        </w:rPr>
        <w:t>Revizuirea externă a Proiectului OPTIM</w:t>
      </w:r>
      <w:r w:rsidRPr="00120078">
        <w:rPr>
          <w:lang w:val="ro-MD"/>
        </w:rPr>
        <w:br/>
        <w:t>A realizat o revizuire externă a Proiectului OPTIM, orientat pe agricultură și ICT, oferind perspective strategice pentru fazele viitoare ale proiectului.</w:t>
      </w:r>
    </w:p>
    <w:p w14:paraId="26B47CA4" w14:textId="77777777" w:rsidR="00647C46" w:rsidRPr="00120078" w:rsidRDefault="00647C46" w:rsidP="00647C46">
      <w:pPr>
        <w:pStyle w:val="NormalWeb"/>
        <w:numPr>
          <w:ilvl w:val="0"/>
          <w:numId w:val="5"/>
        </w:numPr>
        <w:rPr>
          <w:lang w:val="ro-MD"/>
        </w:rPr>
      </w:pPr>
      <w:r w:rsidRPr="00120078">
        <w:rPr>
          <w:rStyle w:val="Strong"/>
          <w:lang w:val="ro-MD"/>
        </w:rPr>
        <w:t>Green City Lab</w:t>
      </w:r>
      <w:r w:rsidRPr="00120078">
        <w:rPr>
          <w:lang w:val="ro-MD"/>
        </w:rPr>
        <w:br/>
        <w:t>A elaborat un plan de afaceri pentru Green City Lab din Moldova, dezvoltând strategii pentru proiecte urbane sustenabile.</w:t>
      </w:r>
    </w:p>
    <w:p w14:paraId="751E5D3E" w14:textId="5766BA9A" w:rsidR="00647C46" w:rsidRPr="00120078" w:rsidRDefault="00BF10A7" w:rsidP="00647C46">
      <w:pPr>
        <w:pStyle w:val="NormalWeb"/>
        <w:numPr>
          <w:ilvl w:val="0"/>
          <w:numId w:val="5"/>
        </w:numPr>
        <w:rPr>
          <w:lang w:val="ro-MD"/>
        </w:rPr>
      </w:pPr>
      <w:r>
        <w:rPr>
          <w:rStyle w:val="Strong"/>
          <w:lang w:val="ro-MD"/>
        </w:rPr>
        <w:t>Livada Moldovei</w:t>
      </w:r>
      <w:r w:rsidR="00647C46" w:rsidRPr="00120078">
        <w:rPr>
          <w:rStyle w:val="Strong"/>
          <w:lang w:val="ro-MD"/>
        </w:rPr>
        <w:t xml:space="preserve"> – Intermediere Financiară</w:t>
      </w:r>
      <w:r w:rsidR="00647C46" w:rsidRPr="00120078">
        <w:rPr>
          <w:lang w:val="ro-MD"/>
        </w:rPr>
        <w:br/>
        <w:t>A facilitat finanțarea pentru proiecte horticole, oferind suport pentru depunerea cererilor de credit pentru peste 100 de antreprenori.</w:t>
      </w:r>
    </w:p>
    <w:p w14:paraId="28EC002C" w14:textId="1B117FC9" w:rsidR="00647C46" w:rsidRDefault="00647C46" w:rsidP="00647C46">
      <w:pPr>
        <w:pStyle w:val="NormalWeb"/>
        <w:numPr>
          <w:ilvl w:val="0"/>
          <w:numId w:val="5"/>
        </w:numPr>
        <w:rPr>
          <w:lang w:val="ro-MD"/>
        </w:rPr>
      </w:pPr>
      <w:r w:rsidRPr="00120078">
        <w:rPr>
          <w:rStyle w:val="Strong"/>
          <w:lang w:val="ro-MD"/>
        </w:rPr>
        <w:t>Parteneriat Public-Privat în Managementul Deșeurilor</w:t>
      </w:r>
      <w:r w:rsidRPr="00120078">
        <w:rPr>
          <w:lang w:val="ro-MD"/>
        </w:rPr>
        <w:br/>
        <w:t>A realizat studii de fezabilitate pentru proiecte de management al deșeurilor în Chișinău, evaluând viabilitatea financiară și impactul ecologic pentru inițiative de sortare și optimizare a deșeurilor.</w:t>
      </w:r>
    </w:p>
    <w:p w14:paraId="7EAEBA5F" w14:textId="114CEAA3" w:rsidR="00BF10A7" w:rsidRPr="00BF10A7" w:rsidRDefault="00BF10A7" w:rsidP="00BF10A7">
      <w:pPr>
        <w:pStyle w:val="NormalWeb"/>
        <w:numPr>
          <w:ilvl w:val="0"/>
          <w:numId w:val="5"/>
        </w:numPr>
        <w:rPr>
          <w:lang w:val="ro-MD"/>
        </w:rPr>
      </w:pPr>
      <w:r>
        <w:rPr>
          <w:rStyle w:val="Strong"/>
          <w:lang w:val="ro-MD"/>
        </w:rPr>
        <w:t>Optimizarea și restructurarea companiei</w:t>
      </w:r>
      <w:r>
        <w:rPr>
          <w:rStyle w:val="Strong"/>
          <w:b w:val="0"/>
          <w:bCs w:val="0"/>
          <w:lang w:val="ro-MD"/>
        </w:rPr>
        <w:t xml:space="preserve"> </w:t>
      </w:r>
      <w:r w:rsidRPr="00BF10A7">
        <w:rPr>
          <w:lang w:val="ro-MD"/>
        </w:rPr>
        <w:t>A realizat analiza și optimizarea proceselor pentru CET-NORD SA în vederea r</w:t>
      </w:r>
      <w:r>
        <w:rPr>
          <w:lang w:val="ro-MD"/>
        </w:rPr>
        <w:t>e</w:t>
      </w:r>
      <w:r w:rsidRPr="00BF10A7">
        <w:rPr>
          <w:lang w:val="ro-MD"/>
        </w:rPr>
        <w:t>structurării și optimizării organigramei</w:t>
      </w:r>
      <w:r>
        <w:rPr>
          <w:lang w:val="ro-MD"/>
        </w:rPr>
        <w:t>, și automatizării companiei.</w:t>
      </w:r>
      <w:r w:rsidRPr="00BF10A7">
        <w:rPr>
          <w:lang w:val="ro-MD"/>
        </w:rPr>
        <w:t xml:space="preserve"> </w:t>
      </w:r>
    </w:p>
    <w:p w14:paraId="00CF5A26" w14:textId="77777777" w:rsidR="00647C46" w:rsidRPr="00120078" w:rsidRDefault="00647C46" w:rsidP="00647C46">
      <w:pPr>
        <w:pStyle w:val="NormalWeb"/>
        <w:rPr>
          <w:lang w:val="ro-MD"/>
        </w:rPr>
      </w:pPr>
      <w:r w:rsidRPr="00120078">
        <w:rPr>
          <w:lang w:val="ro-MD"/>
        </w:rPr>
        <w:t>Aceste proiecte demonstrează dedicarea ProConsulting față de dezvoltarea durabilă, sprijinul pentru IMM-uri și parteneriatele public-privat în diverse sectoare din Moldova.</w:t>
      </w:r>
    </w:p>
    <w:p w14:paraId="24EBD3DF" w14:textId="77777777" w:rsidR="00987FE2" w:rsidRPr="00120078" w:rsidRDefault="00987FE2">
      <w:pPr>
        <w:rPr>
          <w:lang w:val="ro-MD"/>
        </w:rPr>
      </w:pPr>
    </w:p>
    <w:sectPr w:rsidR="00987FE2" w:rsidRPr="00120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D2DAC"/>
    <w:multiLevelType w:val="multilevel"/>
    <w:tmpl w:val="D6F2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638C9"/>
    <w:multiLevelType w:val="multilevel"/>
    <w:tmpl w:val="628CF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A6CD3"/>
    <w:multiLevelType w:val="multilevel"/>
    <w:tmpl w:val="71E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63B69"/>
    <w:multiLevelType w:val="multilevel"/>
    <w:tmpl w:val="B262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E4B03"/>
    <w:multiLevelType w:val="multilevel"/>
    <w:tmpl w:val="FE0E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46"/>
    <w:rsid w:val="00120078"/>
    <w:rsid w:val="00647C46"/>
    <w:rsid w:val="00987FE2"/>
    <w:rsid w:val="00B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1ACE"/>
  <w15:chartTrackingRefBased/>
  <w15:docId w15:val="{0891FFFA-C4EB-440D-A7B4-7106559E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C4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47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</dc:creator>
  <cp:keywords/>
  <dc:description/>
  <cp:lastModifiedBy>Anatol</cp:lastModifiedBy>
  <cp:revision>2</cp:revision>
  <dcterms:created xsi:type="dcterms:W3CDTF">2024-10-28T06:39:00Z</dcterms:created>
  <dcterms:modified xsi:type="dcterms:W3CDTF">2024-11-06T05:50:00Z</dcterms:modified>
</cp:coreProperties>
</file>